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Types>
</file>

<file path=_rels/.rels><?xml version="1.0" encoding="UTF-8"?><Relationships xmlns="http://schemas.openxmlformats.org/package/2006/relationships"><Relationship Target="word/document.xml" Id="pkgRId0" Type="http://schemas.openxmlformats.org/officeDocument/2006/relationships/officeDocument" /></Relationships>
</file>

<file path=word/document.xml><?xml version="1.0" encoding="utf-8"?>
<w:document xmlns:w="http://schemas.openxmlformats.org/wordprocessingml/2006/main">
  <w:body>
    <w:p>
      <w:pPr>
        <w:spacing w:before="0" w:after="0" w:line="240"/>
        <w:ind w:right="108" w:left="108" w:firstLine="0"/>
        <w:jc w:val="center"/>
        <w:rPr>
          <w:rFonts w:ascii="Arial" w:hAnsi="Arial" w:cs="Arial" w:eastAsia="Arial"/>
          <w:b/>
          <w:color w:val="000000"/>
          <w:spacing w:val="0"/>
          <w:position w:val="0"/>
          <w:sz w:val="28"/>
          <w:shd w:fill="auto" w:val="clear"/>
        </w:rPr>
      </w:pPr>
      <w:r>
        <w:rPr>
          <w:rFonts w:ascii="Arial" w:hAnsi="Arial" w:cs="Arial" w:eastAsia="Arial"/>
          <w:b/>
          <w:color w:val="000000"/>
          <w:spacing w:val="0"/>
          <w:position w:val="0"/>
          <w:sz w:val="28"/>
          <w:shd w:fill="auto" w:val="clear"/>
        </w:rPr>
        <w:t xml:space="preserve">Faculty of Engineering &amp; Built Environment</w:t>
      </w:r>
    </w:p>
    <w:p>
      <w:pPr>
        <w:spacing w:before="0" w:after="0" w:line="240"/>
        <w:ind w:right="0" w:left="0" w:firstLine="0"/>
        <w:jc w:val="center"/>
        <w:rPr>
          <w:rFonts w:ascii="Arial" w:hAnsi="Arial" w:cs="Arial" w:eastAsia="Arial"/>
          <w:b/>
          <w:color w:val="auto"/>
          <w:spacing w:val="0"/>
          <w:position w:val="0"/>
          <w:sz w:val="28"/>
          <w:shd w:fill="auto" w:val="clear"/>
        </w:rPr>
      </w:pPr>
      <w:r>
        <w:rPr>
          <w:rFonts w:ascii="Arial" w:hAnsi="Arial" w:cs="Arial" w:eastAsia="Arial"/>
          <w:b/>
          <w:color w:val="000000"/>
          <w:spacing w:val="0"/>
          <w:position w:val="0"/>
          <w:sz w:val="28"/>
          <w:shd w:fill="auto" w:val="clear"/>
        </w:rPr>
        <w:t xml:space="preserve">School of Electrical Engineering and Computing</w:t>
      </w:r>
    </w:p>
    <w:p>
      <w:pPr>
        <w:spacing w:before="0" w:after="0" w:line="240"/>
        <w:ind w:right="0" w:left="0" w:firstLine="0"/>
        <w:jc w:val="center"/>
        <w:rPr>
          <w:rFonts w:ascii="Arial" w:hAnsi="Arial" w:cs="Arial" w:eastAsia="Arial"/>
          <w:b/>
          <w:color w:val="auto"/>
          <w:spacing w:val="0"/>
          <w:position w:val="0"/>
          <w:sz w:val="28"/>
          <w:shd w:fill="auto" w:val="clear"/>
        </w:rPr>
      </w:pPr>
    </w:p>
    <w:p>
      <w:pPr>
        <w:keepNext w:val="true"/>
        <w:spacing w:before="60" w:after="60" w:line="240"/>
        <w:ind w:right="108" w:left="108" w:firstLine="0"/>
        <w:jc w:val="left"/>
        <w:rPr>
          <w:rFonts w:ascii="Arial" w:hAnsi="Arial" w:cs="Arial" w:eastAsia="Arial"/>
          <w:b/>
          <w:color w:val="000000"/>
          <w:spacing w:val="0"/>
          <w:position w:val="0"/>
          <w:sz w:val="28"/>
          <w:shd w:fill="auto" w:val="clear"/>
        </w:rPr>
      </w:pPr>
      <w:r>
        <w:rPr>
          <w:rFonts w:ascii="Arial" w:hAnsi="Arial" w:cs="Arial" w:eastAsia="Arial"/>
          <w:b/>
          <w:color w:val="000000"/>
          <w:spacing w:val="0"/>
          <w:position w:val="0"/>
          <w:sz w:val="28"/>
          <w:shd w:fill="auto" w:val="clear"/>
        </w:rPr>
        <w:t xml:space="preserve">INFO6001: Database Management 1</w:t>
      </w:r>
    </w:p>
    <w:p>
      <w:pPr>
        <w:spacing w:before="0" w:after="0" w:line="240"/>
        <w:ind w:right="-902" w:left="0" w:firstLine="0"/>
        <w:jc w:val="center"/>
        <w:rPr>
          <w:rFonts w:ascii="Arial" w:hAnsi="Arial" w:cs="Arial" w:eastAsia="Arial"/>
          <w:b/>
          <w:color w:val="auto"/>
          <w:spacing w:val="0"/>
          <w:position w:val="0"/>
          <w:sz w:val="28"/>
          <w:shd w:fill="auto" w:val="clear"/>
        </w:rPr>
      </w:pPr>
      <w:r>
        <w:rPr>
          <w:rFonts w:ascii="Arial" w:hAnsi="Arial" w:cs="Arial" w:eastAsia="Arial"/>
          <w:b/>
          <w:color w:val="auto"/>
          <w:spacing w:val="0"/>
          <w:position w:val="0"/>
          <w:sz w:val="28"/>
          <w:shd w:fill="auto" w:val="clear"/>
        </w:rPr>
        <w:t xml:space="preserve">Assignment 3: Gourmet Pizzas Project - Physical Database Design</w:t>
      </w:r>
    </w:p>
    <w:p>
      <w:pPr>
        <w:spacing w:before="0" w:after="0" w:line="240"/>
        <w:ind w:right="0" w:left="0" w:firstLine="0"/>
        <w:jc w:val="center"/>
        <w:rPr>
          <w:rFonts w:ascii="Arial" w:hAnsi="Arial" w:cs="Arial" w:eastAsia="Arial"/>
          <w:b/>
          <w:i/>
          <w:color w:val="auto"/>
          <w:spacing w:val="0"/>
          <w:position w:val="0"/>
          <w:sz w:val="28"/>
          <w:shd w:fill="auto" w:val="clear"/>
        </w:rPr>
      </w:pPr>
      <w:r>
        <w:rPr>
          <w:rFonts w:ascii="Arial" w:hAnsi="Arial" w:cs="Arial" w:eastAsia="Arial"/>
          <w:b/>
          <w:i/>
          <w:color w:val="auto"/>
          <w:spacing w:val="0"/>
          <w:position w:val="0"/>
          <w:sz w:val="28"/>
          <w:shd w:fill="auto" w:val="clear"/>
        </w:rPr>
        <w:t xml:space="preserve">Due: 12pm, Thursday, April 20, 2017</w:t>
      </w:r>
    </w:p>
    <w:p>
      <w:pPr>
        <w:spacing w:before="0" w:after="0" w:line="240"/>
        <w:ind w:right="0" w:left="0" w:firstLine="0"/>
        <w:jc w:val="center"/>
        <w:rPr>
          <w:rFonts w:ascii="Arial" w:hAnsi="Arial" w:cs="Arial" w:eastAsia="Arial"/>
          <w:b/>
          <w:color w:val="auto"/>
          <w:spacing w:val="0"/>
          <w:position w:val="0"/>
          <w:sz w:val="28"/>
          <w:shd w:fill="auto" w:val="clear"/>
        </w:rPr>
      </w:pPr>
      <w:r>
        <w:rPr>
          <w:rFonts w:ascii="Arial" w:hAnsi="Arial" w:cs="Arial" w:eastAsia="Arial"/>
          <w:b/>
          <w:color w:val="auto"/>
          <w:spacing w:val="0"/>
          <w:position w:val="0"/>
          <w:sz w:val="28"/>
          <w:shd w:fill="auto" w:val="clear"/>
        </w:rPr>
        <w:t xml:space="preserve">WORTH 15% of final assessment mark.</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335"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In this assignment, steps in the physical database design are conducted (as described below) as well revising the concept database design and logic database design of assignment 1 and assignment 2, and a final report of the project is written.</w:t>
      </w:r>
    </w:p>
    <w:p>
      <w:pPr>
        <w:spacing w:before="0" w:after="0" w:line="240"/>
        <w:ind w:right="-335"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335"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This assignment has 3 parts as specified below.</w:t>
      </w:r>
    </w:p>
    <w:p>
      <w:pPr>
        <w:spacing w:before="0" w:after="0" w:line="240"/>
        <w:ind w:right="-688"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 Revise the concept database design and logic database design, based on your revision and the feedback provided by your marker. I.e., do the following three steps:</w:t>
      </w:r>
    </w:p>
    <w:p>
      <w:pPr>
        <w:tabs>
          <w:tab w:val="left" w:pos="1800" w:leader="none"/>
        </w:tabs>
        <w:spacing w:before="0" w:after="0" w:line="240"/>
        <w:ind w:right="-688" w:left="1980" w:firstLine="0"/>
        <w:jc w:val="both"/>
        <w:rPr>
          <w:rFonts w:ascii="Times New Roman" w:hAnsi="Times New Roman" w:cs="Times New Roman" w:eastAsia="Times New Roman"/>
          <w:color w:val="auto"/>
          <w:spacing w:val="0"/>
          <w:position w:val="0"/>
          <w:sz w:val="24"/>
          <w:shd w:fill="auto" w:val="clear"/>
        </w:rPr>
      </w:pPr>
    </w:p>
    <w:p>
      <w:pPr>
        <w:spacing w:before="0" w:after="0" w:line="240"/>
        <w:ind w:right="-335" w:left="426" w:hanging="66"/>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1.1 Do concept database design, including Requirement Specification (including data requirements, transaction requirements and business rules), and EER Diagram and Data Dictionary.</w:t>
      </w:r>
    </w:p>
    <w:p>
      <w:pPr>
        <w:tabs>
          <w:tab w:val="left" w:pos="0" w:leader="none"/>
        </w:tabs>
        <w:spacing w:before="0" w:after="0" w:line="240"/>
        <w:ind w:right="-335" w:left="360" w:firstLine="0"/>
        <w:jc w:val="left"/>
        <w:rPr>
          <w:rFonts w:ascii="Times New Roman" w:hAnsi="Times New Roman" w:cs="Times New Roman" w:eastAsia="Times New Roman"/>
          <w:color w:val="auto"/>
          <w:spacing w:val="0"/>
          <w:position w:val="0"/>
          <w:sz w:val="24"/>
          <w:shd w:fill="auto" w:val="clear"/>
        </w:rPr>
      </w:pPr>
    </w:p>
    <w:p>
      <w:pPr>
        <w:tabs>
          <w:tab w:val="left" w:pos="0" w:leader="none"/>
        </w:tabs>
        <w:spacing w:before="0" w:after="0" w:line="240"/>
        <w:ind w:right="-335" w:left="36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1.2 Map the EER model to the relational model. Document the relational schema in DBDL </w:t>
      </w:r>
    </w:p>
    <w:p>
      <w:pPr>
        <w:spacing w:before="0" w:after="0" w:line="240"/>
        <w:ind w:right="-335" w:left="360" w:firstLine="0"/>
        <w:jc w:val="left"/>
        <w:rPr>
          <w:rFonts w:ascii="Times New Roman" w:hAnsi="Times New Roman" w:cs="Times New Roman" w:eastAsia="Times New Roman"/>
          <w:color w:val="auto"/>
          <w:spacing w:val="0"/>
          <w:position w:val="0"/>
          <w:sz w:val="24"/>
          <w:shd w:fill="auto" w:val="clear"/>
        </w:rPr>
      </w:pPr>
    </w:p>
    <w:p>
      <w:pPr>
        <w:spacing w:before="0" w:after="0" w:line="240"/>
        <w:ind w:right="-335" w:left="36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1.3 Normalize the relational schema to Boyce-Codd Normal Form (Point out what norm form each relation is in, do the normalisation if any relation is not already in BCNF.). The final normalised schema must be documented in DBDL. </w:t>
      </w:r>
    </w:p>
    <w:p>
      <w:pPr>
        <w:spacing w:before="0" w:after="0" w:line="240"/>
        <w:ind w:right="28" w:left="108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p>
    <w:p>
      <w:pPr>
        <w:spacing w:before="0" w:after="0" w:line="240"/>
        <w:ind w:right="-335"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  Completed major steps in the physical database design</w:t>
      </w:r>
    </w:p>
    <w:p>
      <w:pPr>
        <w:numPr>
          <w:ilvl w:val="0"/>
          <w:numId w:val="15"/>
        </w:numPr>
        <w:spacing w:before="0" w:after="0" w:line="240"/>
        <w:ind w:right="-335" w:left="108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Write SQL scripts which create the normalised Gourmet Pizzas database </w:t>
      </w:r>
    </w:p>
    <w:p>
      <w:pPr>
        <w:numPr>
          <w:ilvl w:val="0"/>
          <w:numId w:val="15"/>
        </w:numPr>
        <w:spacing w:before="0" w:after="0" w:line="240"/>
        <w:ind w:right="-335" w:left="108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Write SQL statements satisfying the transaction requirements including:</w:t>
      </w:r>
    </w:p>
    <w:p>
      <w:pPr>
        <w:numPr>
          <w:ilvl w:val="0"/>
          <w:numId w:val="15"/>
        </w:numPr>
        <w:spacing w:before="0" w:after="0" w:line="240"/>
        <w:ind w:right="-335" w:left="2160" w:hanging="72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Input proper data (as you consider legitimate) of at least three rows for every table, and</w:t>
      </w:r>
    </w:p>
    <w:p>
      <w:pPr>
        <w:numPr>
          <w:ilvl w:val="0"/>
          <w:numId w:val="15"/>
        </w:numPr>
        <w:spacing w:before="0" w:after="0" w:line="240"/>
        <w:ind w:right="-335" w:left="2160" w:hanging="72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Implement the following queries (make sure to populate with enough and proper data into related tables so that non-void result is shown for each query. </w:t>
      </w:r>
      <w:r>
        <w:rPr>
          <w:rFonts w:ascii="Times New Roman" w:hAnsi="Times New Roman" w:cs="Times New Roman" w:eastAsia="Times New Roman"/>
          <w:i/>
          <w:color w:val="auto"/>
          <w:spacing w:val="0"/>
          <w:position w:val="0"/>
          <w:sz w:val="24"/>
          <w:shd w:fill="auto" w:val="clear"/>
        </w:rPr>
        <w:t xml:space="preserve">A query will be given zero mark if it has void output or no output</w:t>
      </w:r>
      <w:r>
        <w:rPr>
          <w:rFonts w:ascii="Times New Roman" w:hAnsi="Times New Roman" w:cs="Times New Roman" w:eastAsia="Times New Roman"/>
          <w:color w:val="auto"/>
          <w:spacing w:val="0"/>
          <w:position w:val="0"/>
          <w:sz w:val="24"/>
          <w:shd w:fill="auto" w:val="clear"/>
        </w:rPr>
        <w:t xml:space="preserve">). Note: in the queries, the values of xxx and yyy can be the corresponding values in your database. </w:t>
      </w:r>
    </w:p>
    <w:p>
      <w:pPr>
        <w:spacing w:before="0" w:after="0" w:line="240"/>
        <w:ind w:right="28" w:left="216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Q.1 For a staff with id number xxx, print his/her 1stname, lname, and hourly payment rate.</w:t>
      </w:r>
    </w:p>
    <w:p>
      <w:pPr>
        <w:spacing w:before="0" w:after="0" w:line="240"/>
        <w:ind w:right="28" w:left="216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Q.2 List the ingredient details of a menu item named xxx.</w:t>
      </w:r>
    </w:p>
    <w:p>
      <w:pPr>
        <w:spacing w:before="0" w:after="0" w:line="240"/>
        <w:ind w:right="28" w:left="216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Q.3 List all the orders that are made by customer xxx via phone between date yyy and zzz.</w:t>
      </w:r>
    </w:p>
    <w:p>
      <w:pPr>
        <w:spacing w:before="0" w:after="0" w:line="240"/>
        <w:ind w:right="28" w:left="216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Q.4 Print the salary paid to a delivery staff named xxx in current month.</w:t>
      </w:r>
    </w:p>
    <w:p>
      <w:pPr>
        <w:spacing w:before="0" w:after="0" w:line="240"/>
        <w:ind w:right="28" w:left="216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Q.5 List the menu item that is mostly ordered in current month.</w:t>
      </w:r>
    </w:p>
    <w:p>
      <w:pPr>
        <w:spacing w:before="0" w:after="0" w:line="240"/>
        <w:ind w:right="28" w:left="216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Q.6 List the ingredient(s) that was/were supplied by supplier xxx on date yyy</w:t>
      </w:r>
    </w:p>
    <w:p>
      <w:pPr>
        <w:spacing w:before="0" w:after="0" w:line="240"/>
        <w:ind w:right="-335"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335"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335"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335"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3. Write a </w:t>
      </w:r>
      <w:r>
        <w:rPr>
          <w:rFonts w:ascii="Times New Roman" w:hAnsi="Times New Roman" w:cs="Times New Roman" w:eastAsia="Times New Roman"/>
          <w:b/>
          <w:color w:val="auto"/>
          <w:spacing w:val="0"/>
          <w:position w:val="0"/>
          <w:sz w:val="24"/>
          <w:shd w:fill="auto" w:val="clear"/>
        </w:rPr>
        <w:t xml:space="preserve">final report</w:t>
      </w:r>
      <w:r>
        <w:rPr>
          <w:rFonts w:ascii="Times New Roman" w:hAnsi="Times New Roman" w:cs="Times New Roman" w:eastAsia="Times New Roman"/>
          <w:color w:val="auto"/>
          <w:spacing w:val="0"/>
          <w:position w:val="0"/>
          <w:sz w:val="24"/>
          <w:shd w:fill="auto" w:val="clear"/>
        </w:rPr>
        <w:t xml:space="preserve">. The final report should include all the content of the above two tasks, including all the SQL scripts.</w:t>
      </w:r>
    </w:p>
    <w:p>
      <w:pPr>
        <w:spacing w:before="0" w:after="0" w:line="240"/>
        <w:ind w:right="-335"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28" w:left="1080" w:firstLine="0"/>
        <w:jc w:val="both"/>
        <w:rPr>
          <w:rFonts w:ascii="Times New Roman" w:hAnsi="Times New Roman" w:cs="Times New Roman" w:eastAsia="Times New Roman"/>
          <w:color w:val="auto"/>
          <w:spacing w:val="0"/>
          <w:position w:val="0"/>
          <w:sz w:val="24"/>
          <w:shd w:fill="auto" w:val="clear"/>
        </w:rPr>
      </w:pPr>
    </w:p>
    <w:p>
      <w:pPr>
        <w:spacing w:before="0" w:after="0" w:line="240"/>
        <w:ind w:right="-335"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The </w:t>
      </w:r>
      <w:r>
        <w:rPr>
          <w:rFonts w:ascii="Times New Roman" w:hAnsi="Times New Roman" w:cs="Times New Roman" w:eastAsia="Times New Roman"/>
          <w:b/>
          <w:color w:val="auto"/>
          <w:spacing w:val="0"/>
          <w:position w:val="0"/>
          <w:sz w:val="24"/>
          <w:shd w:fill="auto" w:val="clear"/>
        </w:rPr>
        <w:t xml:space="preserve">final report</w:t>
      </w:r>
      <w:r>
        <w:rPr>
          <w:rFonts w:ascii="Times New Roman" w:hAnsi="Times New Roman" w:cs="Times New Roman" w:eastAsia="Times New Roman"/>
          <w:color w:val="auto"/>
          <w:spacing w:val="0"/>
          <w:position w:val="0"/>
          <w:sz w:val="24"/>
          <w:shd w:fill="auto" w:val="clear"/>
        </w:rPr>
        <w:t xml:space="preserve"> should include the following:</w:t>
      </w:r>
    </w:p>
    <w:p>
      <w:pPr>
        <w:numPr>
          <w:ilvl w:val="0"/>
          <w:numId w:val="21"/>
        </w:numPr>
        <w:tabs>
          <w:tab w:val="left" w:pos="720" w:leader="none"/>
        </w:tabs>
        <w:spacing w:before="0" w:after="0" w:line="240"/>
        <w:ind w:right="-335"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Requirement Specification (including data requirements, transaction requirements and business rules). </w:t>
      </w:r>
    </w:p>
    <w:p>
      <w:pPr>
        <w:numPr>
          <w:ilvl w:val="0"/>
          <w:numId w:val="21"/>
        </w:numPr>
        <w:tabs>
          <w:tab w:val="left" w:pos="720" w:leader="none"/>
        </w:tabs>
        <w:spacing w:before="0" w:after="0" w:line="240"/>
        <w:ind w:right="-335"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EER Diagram and Data Dictionary</w:t>
      </w:r>
    </w:p>
    <w:p>
      <w:pPr>
        <w:numPr>
          <w:ilvl w:val="0"/>
          <w:numId w:val="21"/>
        </w:numPr>
        <w:tabs>
          <w:tab w:val="left" w:pos="720" w:leader="none"/>
        </w:tabs>
        <w:spacing w:before="0" w:after="0" w:line="240"/>
        <w:ind w:right="-335"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Normalized Relational Schema in DBDL. Ensure that normalisation steps are shown.</w:t>
      </w:r>
    </w:p>
    <w:p>
      <w:pPr>
        <w:numPr>
          <w:ilvl w:val="0"/>
          <w:numId w:val="21"/>
        </w:numPr>
        <w:tabs>
          <w:tab w:val="left" w:pos="720" w:leader="none"/>
        </w:tabs>
        <w:spacing w:before="0" w:after="0" w:line="240"/>
        <w:ind w:right="-335"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SQL script which creates the Gourmet Pizzas database </w:t>
      </w:r>
    </w:p>
    <w:p>
      <w:pPr>
        <w:numPr>
          <w:ilvl w:val="0"/>
          <w:numId w:val="21"/>
        </w:numPr>
        <w:tabs>
          <w:tab w:val="left" w:pos="720" w:leader="none"/>
        </w:tabs>
        <w:spacing w:before="0" w:after="0" w:line="240"/>
        <w:ind w:right="-335"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SQL statements satisfying the transaction requirements</w:t>
      </w:r>
    </w:p>
    <w:p>
      <w:pPr>
        <w:spacing w:before="0" w:after="0" w:line="240"/>
        <w:ind w:right="-335" w:left="360" w:firstLine="0"/>
        <w:jc w:val="left"/>
        <w:rPr>
          <w:rFonts w:ascii="Times New Roman" w:hAnsi="Times New Roman" w:cs="Times New Roman" w:eastAsia="Times New Roman"/>
          <w:color w:val="auto"/>
          <w:spacing w:val="0"/>
          <w:position w:val="0"/>
          <w:sz w:val="24"/>
          <w:shd w:fill="auto" w:val="clear"/>
        </w:rPr>
      </w:pPr>
    </w:p>
    <w:p>
      <w:pPr>
        <w:spacing w:before="120" w:after="0" w:line="240"/>
        <w:ind w:right="-335"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Method of submission:</w:t>
      </w:r>
      <w:r>
        <w:rPr>
          <w:rFonts w:ascii="Times New Roman" w:hAnsi="Times New Roman" w:cs="Times New Roman" w:eastAsia="Times New Roman"/>
          <w:color w:val="auto"/>
          <w:spacing w:val="0"/>
          <w:position w:val="0"/>
          <w:sz w:val="24"/>
          <w:shd w:fill="auto" w:val="clear"/>
        </w:rPr>
        <w:t xml:space="preserve"> Both softcopy and hardcopy submissions are required:</w:t>
      </w:r>
    </w:p>
    <w:p>
      <w:pPr>
        <w:numPr>
          <w:ilvl w:val="0"/>
          <w:numId w:val="24"/>
        </w:numPr>
        <w:tabs>
          <w:tab w:val="left" w:pos="720" w:leader="none"/>
        </w:tabs>
        <w:spacing w:before="120" w:after="0" w:line="240"/>
        <w:ind w:right="-335"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zip all required files into one zip file (including the project report, the project database SQL backup file, and any files you consider as part of the assignment). The file name MUST be identified by 4 sections: A3, your first name, your surname, and your student number, e.g., A3SimonLee1234567.zip</w:t>
      </w:r>
    </w:p>
    <w:p>
      <w:pPr>
        <w:numPr>
          <w:ilvl w:val="0"/>
          <w:numId w:val="24"/>
        </w:numPr>
        <w:tabs>
          <w:tab w:val="left" w:pos="720" w:leader="none"/>
        </w:tabs>
        <w:spacing w:before="120" w:after="0" w:line="240"/>
        <w:ind w:right="-335"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It must be submitted to Blackboard -&gt; Assessment -&gt; AssignmentsSubmission-&gt; Assignment 3.</w:t>
      </w:r>
    </w:p>
    <w:p>
      <w:pPr>
        <w:numPr>
          <w:ilvl w:val="0"/>
          <w:numId w:val="24"/>
        </w:numPr>
        <w:tabs>
          <w:tab w:val="left" w:pos="720" w:leader="none"/>
        </w:tabs>
        <w:spacing w:before="120" w:after="0" w:line="240"/>
        <w:ind w:right="-335"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Print the project report (with all related SQL codes), hand in the hardcopy to the lecturer at the beginning of the course lecture of week 12. The hard copy must have on the front a signed copy of the cover sheet which is available from: </w:t>
      </w:r>
      <w:hyperlink xmlns:r="http://schemas.openxmlformats.org/officeDocument/2006/relationships" r:id="docRId0">
        <w:r>
          <w:rPr>
            <w:rFonts w:ascii="Times New Roman" w:hAnsi="Times New Roman" w:cs="Times New Roman" w:eastAsia="Times New Roman"/>
            <w:color w:val="0000FF"/>
            <w:spacing w:val="0"/>
            <w:position w:val="0"/>
            <w:sz w:val="24"/>
            <w:u w:val="single"/>
            <w:shd w:fill="auto" w:val="clear"/>
          </w:rPr>
          <w:t xml:space="preserve">http://www.newcastle.edu.au/__data/assets/pdf_file/0008/75383/AssessmentItemCoverSheet.pdf</w:t>
        </w:r>
      </w:hyperlink>
      <w:r>
        <w:rPr>
          <w:rFonts w:ascii="Times New Roman" w:hAnsi="Times New Roman" w:cs="Times New Roman" w:eastAsia="Times New Roman"/>
          <w:color w:val="auto"/>
          <w:spacing w:val="0"/>
          <w:position w:val="0"/>
          <w:sz w:val="24"/>
          <w:shd w:fill="auto" w:val="clear"/>
        </w:rPr>
        <w:t xml:space="preserve"> (Note: pls make sure to fill in your lab session as well as other items.)</w:t>
      </w:r>
    </w:p>
    <w:p>
      <w:pPr>
        <w:numPr>
          <w:ilvl w:val="0"/>
          <w:numId w:val="24"/>
        </w:numPr>
        <w:tabs>
          <w:tab w:val="left" w:pos="720" w:leader="none"/>
        </w:tabs>
        <w:spacing w:before="120" w:after="0" w:line="240"/>
        <w:ind w:right="-335"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The SQL script part will be checked and marked in the Tut/Prac session of the week the assignment is due. Therefore </w:t>
      </w:r>
      <w:r>
        <w:rPr>
          <w:rFonts w:ascii="Times New Roman" w:hAnsi="Times New Roman" w:cs="Times New Roman" w:eastAsia="Times New Roman"/>
          <w:b/>
          <w:color w:val="auto"/>
          <w:spacing w:val="0"/>
          <w:position w:val="0"/>
          <w:sz w:val="24"/>
          <w:shd w:fill="auto" w:val="clear"/>
        </w:rPr>
        <w:t xml:space="preserve">you MUST be present at the tut/prac session of the due week for grading in order to receive marks</w:t>
      </w:r>
      <w:r>
        <w:rPr>
          <w:rFonts w:ascii="Times New Roman" w:hAnsi="Times New Roman" w:cs="Times New Roman" w:eastAsia="Times New Roman"/>
          <w:color w:val="auto"/>
          <w:spacing w:val="0"/>
          <w:position w:val="0"/>
          <w:sz w:val="24"/>
          <w:shd w:fill="auto" w:val="clear"/>
        </w:rPr>
        <w:t xml:space="preserve">. Absence to your tut/prac session of the due date will result in your assignment 3 being zero mark.</w:t>
      </w:r>
    </w:p>
    <w:p>
      <w:pPr>
        <w:spacing w:before="120" w:after="0" w:line="240"/>
        <w:ind w:right="-335" w:left="36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Note</w:t>
      </w:r>
      <w:r>
        <w:rPr>
          <w:rFonts w:ascii="Times New Roman" w:hAnsi="Times New Roman" w:cs="Times New Roman" w:eastAsia="Times New Roman"/>
          <w:color w:val="auto"/>
          <w:spacing w:val="0"/>
          <w:position w:val="0"/>
          <w:sz w:val="24"/>
          <w:shd w:fill="auto" w:val="clear"/>
        </w:rPr>
        <w:t xml:space="preserve">: Ten percent of the possible maximum mark for the assessment item will be deducted for each day or part day that the item is late.  Weekends count as one day in determining the penalty.  Assessment items submitted more than five days after the due date will be awarded zero marks.</w:t>
      </w:r>
    </w:p>
    <w:p>
      <w:pPr>
        <w:spacing w:before="120" w:after="0" w:line="240"/>
        <w:ind w:right="-335" w:left="36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Note</w:t>
      </w:r>
      <w:r>
        <w:rPr>
          <w:rFonts w:ascii="Times New Roman" w:hAnsi="Times New Roman" w:cs="Times New Roman" w:eastAsia="Times New Roman"/>
          <w:color w:val="auto"/>
          <w:spacing w:val="0"/>
          <w:position w:val="0"/>
          <w:sz w:val="24"/>
          <w:shd w:fill="auto" w:val="clear"/>
        </w:rPr>
        <w:t xml:space="preserve">: If your hardcopy submission and softcopy submission are not at the same time, the time of the later submission will be counted as your assignment submission time.</w:t>
      </w:r>
    </w:p>
    <w:p>
      <w:pPr>
        <w:spacing w:before="0" w:after="0" w:line="240"/>
        <w:ind w:right="-335"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335" w:left="0" w:firstLine="0"/>
        <w:jc w:val="both"/>
        <w:rPr>
          <w:rFonts w:ascii="Times New Roman" w:hAnsi="Times New Roman" w:cs="Times New Roman" w:eastAsia="Times New Roman"/>
          <w:color w:val="auto"/>
          <w:spacing w:val="0"/>
          <w:position w:val="0"/>
          <w:sz w:val="24"/>
          <w:shd w:fill="auto" w:val="clear"/>
        </w:rPr>
      </w:pPr>
    </w:p>
  </w:body>
</w:document>
</file>

<file path=word/numbering.xml><?xml version="1.0" encoding="utf-8"?>
<w:numbering xmlns:w="http://schemas.openxmlformats.org/wordprocessingml/2006/main">
  <w:abstractNum w:abstractNumId="0">
    <w:lvl w:ilvl="0">
      <w:start w:val="1"/>
      <w:numFmt w:val="bullet"/>
      <w:lvlText w:val="•"/>
    </w:lvl>
  </w:abstractNum>
  <w:abstractNum w:abstractNumId="6">
    <w:lvl w:ilvl="0">
      <w:start w:val="1"/>
      <w:numFmt w:val="bullet"/>
      <w:lvlText w:val="•"/>
    </w:lvl>
  </w:abstractNum>
  <w:abstractNum w:abstractNumId="12">
    <w:lvl w:ilvl="0">
      <w:start w:val="1"/>
      <w:numFmt w:val="bullet"/>
      <w:lvlText w:val="•"/>
    </w:lvl>
  </w:abstractNum>
  <w:num w:numId="15">
    <w:abstractNumId w:val="12"/>
  </w:num>
  <w:num w:numId="21">
    <w:abstractNumId w:val="6"/>
  </w:num>
  <w:num w:numId="24">
    <w:abstractNumId w:val="0"/>
  </w:num>
</w:numbering>
</file>

<file path=word/styles.xml><?xml version="1.0" encoding="utf-8"?>
<w:styles xmlns:w="http://schemas.openxmlformats.org/wordprocessingml/2006/main"/>
</file>

<file path=word/_rels/document.xml.rels><?xml version="1.0" encoding="UTF-8"?><Relationships xmlns="http://schemas.openxmlformats.org/package/2006/relationships"><Relationship TargetMode="External" Target="http://www.newcastle.edu.au/__data/assets/pdf_file/0008/75383/AssessmentItemCoverSheet.pdf" Id="docRId0" Type="http://schemas.openxmlformats.org/officeDocument/2006/relationships/hyperlink" /><Relationship Target="numbering.xml" Id="docRId1" Type="http://schemas.openxmlformats.org/officeDocument/2006/relationships/numbering" /><Relationship Target="styles.xml" Id="docRId2" Type="http://schemas.openxmlformats.org/officeDocument/2006/relationships/styles" /></Relationships>
</file>